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84FB" w14:textId="77777777" w:rsidR="00371363" w:rsidRDefault="00371363" w:rsidP="00371363">
      <w:pPr>
        <w:tabs>
          <w:tab w:val="left" w:pos="522"/>
        </w:tabs>
        <w:spacing w:after="0" w:line="360" w:lineRule="auto"/>
        <w:ind w:left="283"/>
        <w:contextualSpacing/>
        <w:jc w:val="center"/>
        <w:rPr>
          <w:rFonts w:asciiTheme="majorBidi" w:eastAsia="Times New Roman" w:hAnsiTheme="majorBidi" w:cstheme="majorBidi"/>
          <w:b/>
          <w:bCs/>
          <w:color w:val="C0504D" w:themeColor="accent2"/>
          <w:sz w:val="28"/>
          <w:szCs w:val="28"/>
          <w:rtl/>
          <w:lang w:bidi="ar-EG"/>
        </w:rPr>
      </w:pPr>
    </w:p>
    <w:p w14:paraId="7A4BC5F6" w14:textId="665B902A" w:rsidR="00371363" w:rsidRPr="00247FF3" w:rsidRDefault="00371363" w:rsidP="00371363">
      <w:pPr>
        <w:tabs>
          <w:tab w:val="left" w:pos="522"/>
        </w:tabs>
        <w:spacing w:after="0" w:line="360" w:lineRule="auto"/>
        <w:ind w:left="283"/>
        <w:contextualSpacing/>
        <w:jc w:val="center"/>
        <w:rPr>
          <w:rFonts w:asciiTheme="majorBidi" w:eastAsia="Times New Roman" w:hAnsiTheme="majorBidi" w:cstheme="majorBidi"/>
          <w:b/>
          <w:bCs/>
          <w:color w:val="C0504D" w:themeColor="accent2"/>
          <w:sz w:val="28"/>
          <w:szCs w:val="28"/>
          <w:rtl/>
          <w:lang w:bidi="ar-EG"/>
        </w:rPr>
      </w:pPr>
      <w:r w:rsidRPr="00247FF3">
        <w:rPr>
          <w:rFonts w:asciiTheme="majorBidi" w:eastAsia="Times New Roman" w:hAnsiTheme="majorBidi" w:cstheme="majorBidi"/>
          <w:b/>
          <w:bCs/>
          <w:color w:val="C0504D" w:themeColor="accent2"/>
          <w:sz w:val="28"/>
          <w:szCs w:val="28"/>
          <w:rtl/>
          <w:lang w:bidi="ar-EG"/>
        </w:rPr>
        <w:t xml:space="preserve">أليات التعامل مع  العجز والفائض أعضاء هيئة التدريس والهيئة المعاونة  </w:t>
      </w:r>
    </w:p>
    <w:p w14:paraId="47F67A1C" w14:textId="77777777" w:rsidR="00371363" w:rsidRPr="00247FF3" w:rsidRDefault="00371363" w:rsidP="00371363">
      <w:pPr>
        <w:tabs>
          <w:tab w:val="left" w:pos="522"/>
        </w:tabs>
        <w:spacing w:after="0" w:line="360" w:lineRule="auto"/>
        <w:ind w:left="116" w:right="-450"/>
        <w:contextualSpacing/>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تم عقد ورشة عمل وذلك لتحديد الية تفعيل نقص أعضاء هيئة التدريس ( مرفق كشف الحضور ) وتم الرجوع الى اللائحة المتبعة بالمعهد وتمت المناقشة والتوصل الى تحديد تفعيل الية نقص أعضاء هيئة التدريس كما يلى :-</w:t>
      </w:r>
    </w:p>
    <w:p w14:paraId="55B76068" w14:textId="77777777" w:rsidR="00371363" w:rsidRPr="00247FF3" w:rsidRDefault="00371363" w:rsidP="00371363">
      <w:pPr>
        <w:pStyle w:val="ListParagraph"/>
        <w:numPr>
          <w:ilvl w:val="0"/>
          <w:numId w:val="2"/>
        </w:numPr>
        <w:tabs>
          <w:tab w:val="left" w:pos="522"/>
        </w:tabs>
        <w:spacing w:after="0" w:line="360" w:lineRule="auto"/>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يتم تشكيل لجنة لمراجعة الجداول الدراسية .</w:t>
      </w:r>
    </w:p>
    <w:p w14:paraId="76FA669F" w14:textId="77777777" w:rsidR="00371363" w:rsidRPr="00247FF3" w:rsidRDefault="00371363" w:rsidP="00371363">
      <w:pPr>
        <w:pStyle w:val="ListParagraph"/>
        <w:numPr>
          <w:ilvl w:val="0"/>
          <w:numId w:val="2"/>
        </w:numPr>
        <w:tabs>
          <w:tab w:val="left" w:pos="522"/>
        </w:tabs>
        <w:spacing w:after="0" w:line="360" w:lineRule="auto"/>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يتم مراجعة الجداول الدراسية للمواد في بداية السنة الدراسية  وفقا للمعايير الأكاديمية الهندسية وعليه يتم تحديد المواد الدراسية التي تعاني من نقص او زيادة في أعضاء هيئة التدريس من قبل لجنة مراجعة الجداول وعرضها على القسم المختص .</w:t>
      </w:r>
    </w:p>
    <w:p w14:paraId="7F3FD0BA" w14:textId="77777777" w:rsidR="00371363" w:rsidRPr="00247FF3" w:rsidRDefault="00371363" w:rsidP="00371363">
      <w:pPr>
        <w:pStyle w:val="ListParagraph"/>
        <w:numPr>
          <w:ilvl w:val="0"/>
          <w:numId w:val="2"/>
        </w:numPr>
        <w:spacing w:line="360" w:lineRule="auto"/>
        <w:contextualSpacing w:val="0"/>
        <w:jc w:val="mediumKashida"/>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بداية يعتمد المعهد خطة توزيع العمل بالتساوى على أعضاء هيئة التدريس و معاونيهم فى المجالات المختلفة.</w:t>
      </w:r>
    </w:p>
    <w:p w14:paraId="4E377039" w14:textId="77777777" w:rsidR="00371363" w:rsidRPr="00247FF3" w:rsidRDefault="00371363" w:rsidP="00371363">
      <w:pPr>
        <w:spacing w:after="160" w:line="360" w:lineRule="auto"/>
        <w:ind w:left="283"/>
        <w:jc w:val="mediumKashida"/>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Cs/>
          <w:color w:val="FF0000"/>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اولا : فى حالة العجز</w:t>
      </w:r>
    </w:p>
    <w:p w14:paraId="3FD90FE7" w14:textId="77777777" w:rsidR="00371363" w:rsidRPr="00247FF3" w:rsidRDefault="00371363" w:rsidP="00371363">
      <w:pPr>
        <w:pStyle w:val="ListParagraph"/>
        <w:numPr>
          <w:ilvl w:val="0"/>
          <w:numId w:val="3"/>
        </w:numPr>
        <w:spacing w:line="360" w:lineRule="auto"/>
        <w:contextualSpacing w:val="0"/>
        <w:jc w:val="mediumKashida"/>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يكلف كل عضو هيئة تدريس بعدد اكبر من المحاضرات التى يقوم بتدريسها بناء على العدد الكلى للمحاضرات خلال العام الدراسى</w:t>
      </w:r>
    </w:p>
    <w:p w14:paraId="0543D88E" w14:textId="77777777" w:rsidR="00371363" w:rsidRPr="00247FF3" w:rsidRDefault="00371363" w:rsidP="00371363">
      <w:pPr>
        <w:pStyle w:val="ListParagraph"/>
        <w:numPr>
          <w:ilvl w:val="0"/>
          <w:numId w:val="3"/>
        </w:numPr>
        <w:tabs>
          <w:tab w:val="left" w:pos="522"/>
        </w:tabs>
        <w:spacing w:after="0" w:line="360" w:lineRule="auto"/>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يقوم مجلس القسم باعادة توزيع المواد على أعضاء هيئة التدريس أو إيجاد حلول بما يتفق مع المعايير الأكاديمية الهندسية ولوائح المعهد، وفي حالة تعثر ذلك يقوم المجلس برفع المشكلة لعرضها في مجلس إدارة المعهد للشهر ذاته .</w:t>
      </w:r>
    </w:p>
    <w:p w14:paraId="16D76594" w14:textId="77777777" w:rsidR="00371363" w:rsidRPr="00247FF3" w:rsidRDefault="00371363" w:rsidP="00371363">
      <w:pPr>
        <w:pStyle w:val="ListParagraph"/>
        <w:numPr>
          <w:ilvl w:val="0"/>
          <w:numId w:val="3"/>
        </w:numPr>
        <w:tabs>
          <w:tab w:val="left" w:pos="522"/>
        </w:tabs>
        <w:spacing w:after="0" w:line="360" w:lineRule="auto"/>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يتخذ مجلس المعهد قراره من أجل الإعلان عن وظيفة عضو هيئة تدريس بالتخصص المطلوب؛ ويتم تحديد الشروط المطلوب توافرها ويتم إعتماد ذلك في مجلس المعهد الشهري.</w:t>
      </w:r>
    </w:p>
    <w:p w14:paraId="606095C3" w14:textId="55329134" w:rsidR="00371363" w:rsidRDefault="00371363" w:rsidP="00371363">
      <w:pPr>
        <w:pStyle w:val="ListParagraph"/>
        <w:numPr>
          <w:ilvl w:val="0"/>
          <w:numId w:val="3"/>
        </w:numPr>
        <w:tabs>
          <w:tab w:val="left" w:pos="522"/>
        </w:tabs>
        <w:spacing w:after="0" w:line="360" w:lineRule="auto"/>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يتم الإعلان عن الوظيفة الشاغرة من خلال الجرائد الرسمية وكذلك على موقع المعهد؛ ويتم تحديد مدة زمنية للإعلان يتم خلالها الإختيار والقبول أو الرفض مع إخطار المتقدمين بالأسباب .</w:t>
      </w:r>
    </w:p>
    <w:p w14:paraId="0FF94AC4" w14:textId="69B5F0A1" w:rsidR="00371363" w:rsidRDefault="00371363" w:rsidP="00371363">
      <w:pPr>
        <w:pStyle w:val="ListParagraph"/>
        <w:tabs>
          <w:tab w:val="left" w:pos="522"/>
        </w:tabs>
        <w:spacing w:after="0" w:line="360" w:lineRule="auto"/>
        <w:ind w:left="64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3DD4FDF" w14:textId="77777777" w:rsidR="00371363" w:rsidRPr="00371363" w:rsidRDefault="00371363" w:rsidP="00371363">
      <w:pPr>
        <w:pStyle w:val="ListParagraph"/>
        <w:tabs>
          <w:tab w:val="left" w:pos="522"/>
        </w:tabs>
        <w:spacing w:after="0" w:line="360" w:lineRule="auto"/>
        <w:ind w:left="643"/>
        <w:rPr>
          <w:rFonts w:asciiTheme="majorBidi" w:hAnsiTheme="majorBidi" w:cstheme="majorBidi"/>
          <w:b/>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45E401D" w14:textId="77777777" w:rsidR="00371363" w:rsidRPr="00247FF3" w:rsidRDefault="00371363" w:rsidP="00371363">
      <w:pPr>
        <w:pStyle w:val="ListParagraph"/>
        <w:numPr>
          <w:ilvl w:val="0"/>
          <w:numId w:val="3"/>
        </w:numPr>
        <w:tabs>
          <w:tab w:val="left" w:pos="522"/>
        </w:tabs>
        <w:spacing w:after="0" w:line="360" w:lineRule="auto"/>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في حالة تعثر إيجاد عضو هيئة تدريس وفقا للشروط المقدمة، يتم مخاطبة الجامعة المحلية والجامعات الإقليمية، من أجل ترشيح عضو هيئة تدريس بالتخصص المطلوب لإنتدابه للعمل بالمعهد .</w:t>
      </w:r>
    </w:p>
    <w:p w14:paraId="5ECE966A" w14:textId="77777777" w:rsidR="00371363" w:rsidRDefault="00371363" w:rsidP="00371363">
      <w:pPr>
        <w:pStyle w:val="ListParagraph"/>
        <w:numPr>
          <w:ilvl w:val="0"/>
          <w:numId w:val="3"/>
        </w:numPr>
        <w:tabs>
          <w:tab w:val="left" w:pos="522"/>
        </w:tabs>
        <w:spacing w:after="0" w:line="480" w:lineRule="auto"/>
        <w:rPr>
          <w:rFonts w:asciiTheme="majorBidi" w:hAnsiTheme="majorBidi" w:cstheme="majorBidi"/>
          <w:b/>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وضع خطة ثلاثية قصيرة الاجل لتعيين المعيدين الجدد بدلا من الخطة الخمسية طويلة الاجل</w:t>
      </w:r>
    </w:p>
    <w:p w14:paraId="71132901" w14:textId="77777777" w:rsidR="00371363" w:rsidRPr="00247FF3" w:rsidRDefault="00371363" w:rsidP="00371363">
      <w:pPr>
        <w:spacing w:after="160" w:line="480" w:lineRule="auto"/>
        <w:jc w:val="mediumKashida"/>
        <w:rPr>
          <w:rFonts w:asciiTheme="majorBidi" w:hAnsiTheme="majorBidi" w:cstheme="majorBidi"/>
          <w:bCs/>
          <w:color w:val="FF0000"/>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FF3">
        <w:rPr>
          <w:rFonts w:asciiTheme="majorBidi" w:hAnsiTheme="majorBidi" w:cstheme="majorBidi"/>
          <w:bCs/>
          <w:color w:val="FF0000"/>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 .فى حالة الفائض</w:t>
      </w:r>
    </w:p>
    <w:p w14:paraId="0718F790" w14:textId="6A074992" w:rsidR="00371363" w:rsidRPr="00371363" w:rsidRDefault="00371363" w:rsidP="00371363">
      <w:pPr>
        <w:pStyle w:val="ListParagraph"/>
        <w:numPr>
          <w:ilvl w:val="0"/>
          <w:numId w:val="4"/>
        </w:numPr>
        <w:spacing w:line="480" w:lineRule="auto"/>
        <w:jc w:val="mediumKashida"/>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7136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تخفيض عدد المحاضرات التى يقوم بتدريسها كل عضو هيئة تدريس بناءاً على العدد الكلى للمحاضرات خلال االعام الدراسى.</w:t>
      </w:r>
    </w:p>
    <w:p w14:paraId="63DE0DE0" w14:textId="113E847B" w:rsidR="00371363" w:rsidRPr="00371363" w:rsidRDefault="00371363" w:rsidP="00371363">
      <w:pPr>
        <w:pStyle w:val="ListParagraph"/>
        <w:numPr>
          <w:ilvl w:val="0"/>
          <w:numId w:val="4"/>
        </w:numPr>
        <w:spacing w:line="360" w:lineRule="auto"/>
        <w:jc w:val="mediumKashida"/>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71363">
        <w:rPr>
          <w:rFonts w:asciiTheme="majorBidi" w:hAnsiTheme="majorBidi" w:cstheme="majorBidi"/>
          <w:b/>
          <w:sz w:val="28"/>
          <w:szCs w:val="28"/>
          <w:rt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يتم اشراك أعضاء هيئة التدريس فى الاعمال الادارية الاضافية ( الاعمال الادارية – اعمال الجودة – الحلقات البحثية )  .</w:t>
      </w:r>
    </w:p>
    <w:p w14:paraId="5691E19A" w14:textId="13DE590D" w:rsidR="00A6059F" w:rsidRDefault="00371363">
      <w:pPr>
        <w:rPr>
          <w:rtl/>
        </w:rPr>
      </w:pPr>
    </w:p>
    <w:sectPr w:rsidR="00A6059F" w:rsidSect="00922446">
      <w:headerReference w:type="default" r:id="rId8"/>
      <w:footerReference w:type="default" r:id="rId9"/>
      <w:pgSz w:w="11906" w:h="16838"/>
      <w:pgMar w:top="1851" w:right="1800" w:bottom="1440" w:left="1800" w:header="142" w:footer="83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5BF8" w14:textId="77777777" w:rsidR="00285CD9" w:rsidRDefault="00285CD9" w:rsidP="00401CE6">
      <w:pPr>
        <w:spacing w:after="0" w:line="240" w:lineRule="auto"/>
      </w:pPr>
      <w:r>
        <w:separator/>
      </w:r>
    </w:p>
  </w:endnote>
  <w:endnote w:type="continuationSeparator" w:id="0">
    <w:p w14:paraId="000034D5" w14:textId="77777777" w:rsidR="00285CD9" w:rsidRDefault="00285CD9" w:rsidP="004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C480" w14:textId="77777777" w:rsidR="002314EE" w:rsidRDefault="00D66F15">
    <w:pPr>
      <w:pStyle w:val="Footer"/>
      <w:rPr>
        <w:lang w:bidi="ar-EG"/>
      </w:rPr>
    </w:pPr>
    <w:r>
      <w:rPr>
        <w:noProof/>
      </w:rPr>
      <mc:AlternateContent>
        <mc:Choice Requires="wps">
          <w:drawing>
            <wp:anchor distT="0" distB="0" distL="114300" distR="114300" simplePos="0" relativeHeight="251663360" behindDoc="0" locked="0" layoutInCell="1" allowOverlap="1" wp14:anchorId="38D4C7B4" wp14:editId="55FE1563">
              <wp:simplePos x="0" y="0"/>
              <wp:positionH relativeFrom="column">
                <wp:posOffset>666750</wp:posOffset>
              </wp:positionH>
              <wp:positionV relativeFrom="paragraph">
                <wp:posOffset>-259080</wp:posOffset>
              </wp:positionV>
              <wp:extent cx="5563234" cy="11849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4" cy="1184909"/>
                      </a:xfrm>
                      <a:prstGeom prst="rect">
                        <a:avLst/>
                      </a:prstGeom>
                      <a:solidFill>
                        <a:schemeClr val="bg1"/>
                      </a:solidFill>
                      <a:ln w="9525">
                        <a:noFill/>
                        <a:miter lim="800000"/>
                        <a:headEnd/>
                        <a:tailEnd/>
                      </a:ln>
                    </wps:spPr>
                    <wps:txbx>
                      <w:txbxContent>
                        <w:p w14:paraId="3FC86EAB" w14:textId="77777777" w:rsidR="00BD5B30" w:rsidRDefault="002314EE" w:rsidP="00BD433D">
                          <w:pPr>
                            <w:shd w:val="clear" w:color="auto" w:fill="FFFFFF" w:themeFill="background1"/>
                            <w:spacing w:after="0" w:line="240" w:lineRule="auto"/>
                            <w:ind w:left="810" w:hanging="850"/>
                            <w:jc w:val="lowKashida"/>
                            <w:rPr>
                              <w:rFonts w:ascii="Times New Roman" w:eastAsia="Times New Roman" w:hAnsi="Times New Roman" w:cs="Times New Roman"/>
                              <w:b/>
                              <w:bCs/>
                              <w:rtl/>
                              <w:lang w:bidi="ar-EG"/>
                            </w:rPr>
                          </w:pPr>
                          <w:r w:rsidRPr="00D66F15">
                            <w:rPr>
                              <w:rFonts w:hint="cs"/>
                              <w:b/>
                              <w:bCs/>
                              <w:sz w:val="26"/>
                              <w:szCs w:val="26"/>
                              <w:rtl/>
                              <w:lang w:bidi="ar-EG"/>
                            </w:rPr>
                            <w:t>الرسالة:</w:t>
                          </w:r>
                          <w:r w:rsidRPr="00BD5B30">
                            <w:rPr>
                              <w:rFonts w:hint="cs"/>
                              <w:b/>
                              <w:bCs/>
                              <w:sz w:val="24"/>
                              <w:szCs w:val="24"/>
                              <w:rtl/>
                              <w:lang w:bidi="ar-EG"/>
                            </w:rPr>
                            <w:t xml:space="preserve"> </w:t>
                          </w:r>
                          <w:r w:rsidR="00EB778C">
                            <w:rPr>
                              <w:rFonts w:ascii="Times New Roman" w:eastAsia="Times New Roman" w:hAnsi="Times New Roman" w:cs="Times New Roman" w:hint="cs"/>
                              <w:b/>
                              <w:bCs/>
                              <w:rtl/>
                              <w:lang w:bidi="ar-EG"/>
                            </w:rPr>
                            <w:t xml:space="preserve">" </w:t>
                          </w:r>
                          <w:r w:rsidRPr="00BD5B30">
                            <w:rPr>
                              <w:rFonts w:ascii="Times New Roman" w:eastAsia="Times New Roman" w:hAnsi="Times New Roman" w:cs="Times New Roman" w:hint="cs"/>
                              <w:b/>
                              <w:bCs/>
                              <w:rtl/>
                              <w:lang w:bidi="ar-EG"/>
                            </w:rPr>
                            <w:t>يلتزم المعهد بإعداد خريج مؤهل طبقاً للمعايير القومية ال</w:t>
                          </w:r>
                          <w:r w:rsidR="00BD433D">
                            <w:rPr>
                              <w:rFonts w:ascii="Times New Roman" w:eastAsia="Times New Roman" w:hAnsi="Times New Roman" w:cs="Times New Roman" w:hint="cs"/>
                              <w:b/>
                              <w:bCs/>
                              <w:rtl/>
                              <w:lang w:bidi="ar-EG"/>
                            </w:rPr>
                            <w:t xml:space="preserve">أكاديمية المرجعية محلياً وإقليمياً </w:t>
                          </w:r>
                          <w:r w:rsidRPr="00BD5B30">
                            <w:rPr>
                              <w:rFonts w:ascii="Times New Roman" w:eastAsia="Times New Roman" w:hAnsi="Times New Roman" w:cs="Times New Roman" w:hint="cs"/>
                              <w:b/>
                              <w:bCs/>
                              <w:rtl/>
                              <w:lang w:bidi="ar-EG"/>
                            </w:rPr>
                            <w:t xml:space="preserve"> في العلوم الهندسية يلبي احتياجات سوق العمل وقادرعلي البحث العلمي لخدمة المجتمع وتنمية البيئة في إطار القيم الأخلاقية</w:t>
                          </w:r>
                          <w:r w:rsidR="00EB778C">
                            <w:rPr>
                              <w:rFonts w:ascii="Times New Roman" w:eastAsia="Times New Roman" w:hAnsi="Times New Roman" w:cs="Times New Roman" w:hint="cs"/>
                              <w:b/>
                              <w:bCs/>
                              <w:rtl/>
                              <w:lang w:bidi="ar-EG"/>
                            </w:rPr>
                            <w:t xml:space="preserve"> "</w:t>
                          </w:r>
                        </w:p>
                        <w:p w14:paraId="074A59C9" w14:textId="77777777" w:rsidR="00BD5B30" w:rsidRPr="00D66F15" w:rsidRDefault="00BD5B30" w:rsidP="00BD5B30">
                          <w:pPr>
                            <w:shd w:val="clear" w:color="auto" w:fill="FFFFFF" w:themeFill="background1"/>
                            <w:spacing w:after="0" w:line="240" w:lineRule="auto"/>
                            <w:jc w:val="center"/>
                            <w:rPr>
                              <w:rFonts w:ascii="Times New Roman" w:eastAsia="Times New Roman" w:hAnsi="Times New Roman" w:cs="Times New Roman"/>
                              <w:b/>
                              <w:bCs/>
                              <w:sz w:val="10"/>
                              <w:szCs w:val="10"/>
                              <w:rtl/>
                              <w:lang w:bidi="ar-EG"/>
                            </w:rPr>
                          </w:pPr>
                        </w:p>
                        <w:p w14:paraId="4A632852" w14:textId="77777777" w:rsidR="002314EE" w:rsidRPr="002314EE" w:rsidRDefault="00CE715C" w:rsidP="00EB778C">
                          <w:pPr>
                            <w:shd w:val="clear" w:color="auto" w:fill="FFFFFF" w:themeFill="background1"/>
                            <w:spacing w:after="0" w:line="240" w:lineRule="auto"/>
                            <w:rPr>
                              <w:rFonts w:ascii="Times New Roman" w:eastAsia="Calibri" w:hAnsi="Times New Roman" w:cs="Times New Roman"/>
                              <w:b/>
                              <w:bCs/>
                              <w:color w:val="000000"/>
                              <w:sz w:val="24"/>
                              <w:szCs w:val="24"/>
                              <w:rtl/>
                              <w:lang w:bidi="ar-EG"/>
                            </w:rPr>
                          </w:pPr>
                          <w:r w:rsidRPr="00D66F15">
                            <w:rPr>
                              <w:rFonts w:ascii="Times New Roman" w:eastAsia="Times New Roman" w:hAnsi="Times New Roman" w:cs="Times New Roman" w:hint="cs"/>
                              <w:b/>
                              <w:bCs/>
                              <w:sz w:val="26"/>
                              <w:szCs w:val="26"/>
                              <w:rtl/>
                              <w:lang w:bidi="ar-EG"/>
                            </w:rPr>
                            <w:t>العنوان</w:t>
                          </w:r>
                          <w:r w:rsidRPr="00D66F15">
                            <w:rPr>
                              <w:rFonts w:ascii="Times New Roman" w:eastAsia="Times New Roman" w:hAnsi="Times New Roman" w:cs="Times New Roman"/>
                              <w:b/>
                              <w:bCs/>
                              <w:sz w:val="26"/>
                              <w:szCs w:val="26"/>
                              <w:rtl/>
                              <w:lang w:bidi="ar-EG"/>
                            </w:rPr>
                            <w:t>:</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جمهورية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مصر</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العربية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محافظة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المنوفية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مركز</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الباجور</w:t>
                          </w:r>
                          <w:r w:rsidRPr="00CE715C">
                            <w:rPr>
                              <w:rFonts w:ascii="Times New Roman" w:eastAsia="Times New Roman" w:hAnsi="Times New Roman" w:cs="Times New Roman"/>
                              <w:rtl/>
                              <w:lang w:bidi="ar-EG"/>
                            </w:rPr>
                            <w:t xml:space="preserve"> </w:t>
                          </w:r>
                          <w:r w:rsidR="002314EE">
                            <w:rPr>
                              <w:rFonts w:ascii="Times New Roman" w:eastAsia="Times New Roman" w:hAnsi="Times New Roman" w:cs="Times New Roman" w:hint="cs"/>
                              <w:rtl/>
                              <w:lang w:bidi="ar-EG"/>
                            </w:rPr>
                            <w:t xml:space="preserve"> </w:t>
                          </w:r>
                        </w:p>
                        <w:p w14:paraId="590EA363" w14:textId="77777777" w:rsidR="002314EE" w:rsidRDefault="002314EE" w:rsidP="00BD5B30">
                          <w:pPr>
                            <w:shd w:val="clear" w:color="auto" w:fill="FFFFFF" w:themeFill="background1"/>
                            <w:spacing w:line="360" w:lineRule="auto"/>
                            <w:rPr>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4C7B4" id="_x0000_t202" coordsize="21600,21600" o:spt="202" path="m,l,21600r21600,l21600,xe">
              <v:stroke joinstyle="miter"/>
              <v:path gradientshapeok="t" o:connecttype="rect"/>
            </v:shapetype>
            <v:shape id="Text Box 2" o:spid="_x0000_s1026" type="#_x0000_t202" style="position:absolute;left:0;text-align:left;margin-left:52.5pt;margin-top:-20.4pt;width:438.05pt;height:9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" fillcolor="white [3212]" stroked="f">
              <v:textbox>
                <w:txbxContent>
                  <w:p w14:paraId="3FC86EAB" w14:textId="77777777" w:rsidR="00BD5B30" w:rsidRDefault="002314EE" w:rsidP="00BD433D">
                    <w:pPr>
                      <w:shd w:val="clear" w:color="auto" w:fill="FFFFFF" w:themeFill="background1"/>
                      <w:spacing w:after="0" w:line="240" w:lineRule="auto"/>
                      <w:ind w:left="810" w:hanging="850"/>
                      <w:jc w:val="lowKashida"/>
                      <w:rPr>
                        <w:rFonts w:ascii="Times New Roman" w:eastAsia="Times New Roman" w:hAnsi="Times New Roman" w:cs="Times New Roman"/>
                        <w:b/>
                        <w:bCs/>
                        <w:rtl/>
                        <w:lang w:bidi="ar-EG"/>
                      </w:rPr>
                    </w:pPr>
                    <w:r w:rsidRPr="00D66F15">
                      <w:rPr>
                        <w:rFonts w:hint="cs"/>
                        <w:b/>
                        <w:bCs/>
                        <w:sz w:val="26"/>
                        <w:szCs w:val="26"/>
                        <w:rtl/>
                        <w:lang w:bidi="ar-EG"/>
                      </w:rPr>
                      <w:t>الرسالة:</w:t>
                    </w:r>
                    <w:r w:rsidRPr="00BD5B30">
                      <w:rPr>
                        <w:rFonts w:hint="cs"/>
                        <w:b/>
                        <w:bCs/>
                        <w:sz w:val="24"/>
                        <w:szCs w:val="24"/>
                        <w:rtl/>
                        <w:lang w:bidi="ar-EG"/>
                      </w:rPr>
                      <w:t xml:space="preserve"> </w:t>
                    </w:r>
                    <w:r w:rsidR="00EB778C">
                      <w:rPr>
                        <w:rFonts w:ascii="Times New Roman" w:eastAsia="Times New Roman" w:hAnsi="Times New Roman" w:cs="Times New Roman" w:hint="cs"/>
                        <w:b/>
                        <w:bCs/>
                        <w:rtl/>
                        <w:lang w:bidi="ar-EG"/>
                      </w:rPr>
                      <w:t xml:space="preserve">" </w:t>
                    </w:r>
                    <w:r w:rsidRPr="00BD5B30">
                      <w:rPr>
                        <w:rFonts w:ascii="Times New Roman" w:eastAsia="Times New Roman" w:hAnsi="Times New Roman" w:cs="Times New Roman" w:hint="cs"/>
                        <w:b/>
                        <w:bCs/>
                        <w:rtl/>
                        <w:lang w:bidi="ar-EG"/>
                      </w:rPr>
                      <w:t>يلتزم المعهد بإعداد خريج مؤهل طبقاً للمعايير القومية ال</w:t>
                    </w:r>
                    <w:r w:rsidR="00BD433D">
                      <w:rPr>
                        <w:rFonts w:ascii="Times New Roman" w:eastAsia="Times New Roman" w:hAnsi="Times New Roman" w:cs="Times New Roman" w:hint="cs"/>
                        <w:b/>
                        <w:bCs/>
                        <w:rtl/>
                        <w:lang w:bidi="ar-EG"/>
                      </w:rPr>
                      <w:t xml:space="preserve">أكاديمية المرجعية محلياً وإقليمياً </w:t>
                    </w:r>
                    <w:r w:rsidRPr="00BD5B30">
                      <w:rPr>
                        <w:rFonts w:ascii="Times New Roman" w:eastAsia="Times New Roman" w:hAnsi="Times New Roman" w:cs="Times New Roman" w:hint="cs"/>
                        <w:b/>
                        <w:bCs/>
                        <w:rtl/>
                        <w:lang w:bidi="ar-EG"/>
                      </w:rPr>
                      <w:t xml:space="preserve"> في العلوم الهندسية يلبي احتياجات سوق العمل وقادرعلي البحث العلمي لخدمة المجتمع وتنمية البيئة في إطار القيم الأخلاقية</w:t>
                    </w:r>
                    <w:r w:rsidR="00EB778C">
                      <w:rPr>
                        <w:rFonts w:ascii="Times New Roman" w:eastAsia="Times New Roman" w:hAnsi="Times New Roman" w:cs="Times New Roman" w:hint="cs"/>
                        <w:b/>
                        <w:bCs/>
                        <w:rtl/>
                        <w:lang w:bidi="ar-EG"/>
                      </w:rPr>
                      <w:t xml:space="preserve"> "</w:t>
                    </w:r>
                  </w:p>
                  <w:p w14:paraId="074A59C9" w14:textId="77777777" w:rsidR="00BD5B30" w:rsidRPr="00D66F15" w:rsidRDefault="00BD5B30" w:rsidP="00BD5B30">
                    <w:pPr>
                      <w:shd w:val="clear" w:color="auto" w:fill="FFFFFF" w:themeFill="background1"/>
                      <w:spacing w:after="0" w:line="240" w:lineRule="auto"/>
                      <w:jc w:val="center"/>
                      <w:rPr>
                        <w:rFonts w:ascii="Times New Roman" w:eastAsia="Times New Roman" w:hAnsi="Times New Roman" w:cs="Times New Roman"/>
                        <w:b/>
                        <w:bCs/>
                        <w:sz w:val="10"/>
                        <w:szCs w:val="10"/>
                        <w:rtl/>
                        <w:lang w:bidi="ar-EG"/>
                      </w:rPr>
                    </w:pPr>
                  </w:p>
                  <w:p w14:paraId="4A632852" w14:textId="77777777" w:rsidR="002314EE" w:rsidRPr="002314EE" w:rsidRDefault="00CE715C" w:rsidP="00EB778C">
                    <w:pPr>
                      <w:shd w:val="clear" w:color="auto" w:fill="FFFFFF" w:themeFill="background1"/>
                      <w:spacing w:after="0" w:line="240" w:lineRule="auto"/>
                      <w:rPr>
                        <w:rFonts w:ascii="Times New Roman" w:eastAsia="Calibri" w:hAnsi="Times New Roman" w:cs="Times New Roman"/>
                        <w:b/>
                        <w:bCs/>
                        <w:color w:val="000000"/>
                        <w:sz w:val="24"/>
                        <w:szCs w:val="24"/>
                        <w:rtl/>
                        <w:lang w:bidi="ar-EG"/>
                      </w:rPr>
                    </w:pPr>
                    <w:r w:rsidRPr="00D66F15">
                      <w:rPr>
                        <w:rFonts w:ascii="Times New Roman" w:eastAsia="Times New Roman" w:hAnsi="Times New Roman" w:cs="Times New Roman" w:hint="cs"/>
                        <w:b/>
                        <w:bCs/>
                        <w:sz w:val="26"/>
                        <w:szCs w:val="26"/>
                        <w:rtl/>
                        <w:lang w:bidi="ar-EG"/>
                      </w:rPr>
                      <w:t>العنوان</w:t>
                    </w:r>
                    <w:r w:rsidRPr="00D66F15">
                      <w:rPr>
                        <w:rFonts w:ascii="Times New Roman" w:eastAsia="Times New Roman" w:hAnsi="Times New Roman" w:cs="Times New Roman"/>
                        <w:b/>
                        <w:bCs/>
                        <w:sz w:val="26"/>
                        <w:szCs w:val="26"/>
                        <w:rtl/>
                        <w:lang w:bidi="ar-EG"/>
                      </w:rPr>
                      <w:t>:</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جمهورية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مصر</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العربية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محافظة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المنوفية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مركز</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الباجور</w:t>
                    </w:r>
                    <w:r w:rsidRPr="00CE715C">
                      <w:rPr>
                        <w:rFonts w:ascii="Times New Roman" w:eastAsia="Times New Roman" w:hAnsi="Times New Roman" w:cs="Times New Roman"/>
                        <w:rtl/>
                        <w:lang w:bidi="ar-EG"/>
                      </w:rPr>
                      <w:t xml:space="preserve"> </w:t>
                    </w:r>
                    <w:r w:rsidR="002314EE">
                      <w:rPr>
                        <w:rFonts w:ascii="Times New Roman" w:eastAsia="Times New Roman" w:hAnsi="Times New Roman" w:cs="Times New Roman" w:hint="cs"/>
                        <w:rtl/>
                        <w:lang w:bidi="ar-EG"/>
                      </w:rPr>
                      <w:t xml:space="preserve"> </w:t>
                    </w:r>
                  </w:p>
                  <w:p w14:paraId="590EA363" w14:textId="77777777" w:rsidR="002314EE" w:rsidRDefault="002314EE" w:rsidP="00BD5B30">
                    <w:pPr>
                      <w:shd w:val="clear" w:color="auto" w:fill="FFFFFF" w:themeFill="background1"/>
                      <w:spacing w:line="360" w:lineRule="auto"/>
                      <w:rPr>
                        <w:lang w:bidi="ar-EG"/>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F875E5F" wp14:editId="573C0919">
              <wp:simplePos x="0" y="0"/>
              <wp:positionH relativeFrom="column">
                <wp:posOffset>-942976</wp:posOffset>
              </wp:positionH>
              <wp:positionV relativeFrom="paragraph">
                <wp:posOffset>-220980</wp:posOffset>
              </wp:positionV>
              <wp:extent cx="1609725" cy="80454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04545"/>
                      </a:xfrm>
                      <a:prstGeom prst="rect">
                        <a:avLst/>
                      </a:prstGeom>
                      <a:solidFill>
                        <a:schemeClr val="tx2">
                          <a:lumMod val="40000"/>
                          <a:lumOff val="60000"/>
                        </a:schemeClr>
                      </a:solidFill>
                      <a:ln w="9525">
                        <a:noFill/>
                        <a:miter lim="800000"/>
                        <a:headEnd/>
                        <a:tailEnd/>
                      </a:ln>
                    </wps:spPr>
                    <wps:txbx>
                      <w:txbxContent>
                        <w:p w14:paraId="66ECAB4F" w14:textId="77777777" w:rsidR="00CE715C" w:rsidRPr="00CE715C" w:rsidRDefault="00371363"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hyperlink r:id="rId1" w:history="1">
                            <w:r w:rsidR="00D66F15" w:rsidRPr="003E51FB">
                              <w:rPr>
                                <w:rStyle w:val="Hyperlink"/>
                                <w:rFonts w:ascii="Times New Roman" w:eastAsia="Times New Roman" w:hAnsi="Times New Roman" w:cs="Times New Roman"/>
                                <w:b/>
                                <w:bCs/>
                                <w:sz w:val="20"/>
                                <w:szCs w:val="20"/>
                              </w:rPr>
                              <w:t>WWW.bie.edu.eg</w:t>
                            </w:r>
                          </w:hyperlink>
                          <w:r w:rsidR="00CE715C" w:rsidRPr="00CE715C">
                            <w:rPr>
                              <w:rFonts w:ascii="Times New Roman" w:eastAsia="Times New Roman" w:hAnsi="Times New Roman" w:cs="Times New Roman"/>
                              <w:b/>
                              <w:bCs/>
                              <w:sz w:val="20"/>
                              <w:szCs w:val="20"/>
                            </w:rPr>
                            <w:t xml:space="preserve"> </w:t>
                          </w:r>
                        </w:p>
                        <w:p w14:paraId="2074E771" w14:textId="77777777" w:rsidR="00CE715C" w:rsidRPr="00CE715C" w:rsidRDefault="00CE715C"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r w:rsidRPr="00CE715C">
                            <w:rPr>
                              <w:rFonts w:ascii="Times New Roman" w:eastAsia="Times New Roman" w:hAnsi="Times New Roman" w:cs="Times New Roman"/>
                              <w:b/>
                              <w:bCs/>
                              <w:sz w:val="20"/>
                              <w:szCs w:val="20"/>
                            </w:rPr>
                            <w:t>Email: info@ bi</w:t>
                          </w:r>
                          <w:r w:rsidR="00D66F15">
                            <w:rPr>
                              <w:rFonts w:ascii="Times New Roman" w:eastAsia="Times New Roman" w:hAnsi="Times New Roman" w:cs="Times New Roman"/>
                              <w:b/>
                              <w:bCs/>
                              <w:sz w:val="20"/>
                              <w:szCs w:val="20"/>
                            </w:rPr>
                            <w:t>e</w:t>
                          </w:r>
                          <w:r w:rsidRPr="00CE715C">
                            <w:rPr>
                              <w:rFonts w:ascii="Times New Roman" w:eastAsia="Times New Roman" w:hAnsi="Times New Roman" w:cs="Times New Roman"/>
                              <w:b/>
                              <w:bCs/>
                              <w:sz w:val="20"/>
                              <w:szCs w:val="20"/>
                            </w:rPr>
                            <w:t xml:space="preserve">.edu.eg </w:t>
                          </w:r>
                        </w:p>
                        <w:p w14:paraId="3FDFA98D" w14:textId="77777777" w:rsidR="00CE715C" w:rsidRDefault="00CE715C" w:rsidP="00D66F15">
                          <w:pPr>
                            <w:shd w:val="clear" w:color="auto" w:fill="8DB3E2" w:themeFill="text2" w:themeFillTint="66"/>
                            <w:spacing w:line="360" w:lineRule="auto"/>
                            <w:jc w:val="right"/>
                          </w:pPr>
                          <w:r w:rsidRPr="00CE715C">
                            <w:rPr>
                              <w:rFonts w:ascii="Times New Roman" w:eastAsia="Times New Roman" w:hAnsi="Times New Roman" w:cs="Times New Roman"/>
                              <w:b/>
                              <w:bCs/>
                              <w:sz w:val="20"/>
                              <w:szCs w:val="20"/>
                            </w:rPr>
                            <w:t>Tel.: 01021840974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5E5F" id="_x0000_s1027" type="#_x0000_t202" style="position:absolute;left:0;text-align:left;margin-left:-74.25pt;margin-top:-17.4pt;width:126.75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" fillcolor="#8db3e2 [1311]" stroked="f">
              <v:textbox>
                <w:txbxContent>
                  <w:p w14:paraId="66ECAB4F" w14:textId="77777777" w:rsidR="00CE715C" w:rsidRPr="00CE715C" w:rsidRDefault="00371363"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hyperlink r:id="rId2" w:history="1">
                      <w:r w:rsidR="00D66F15" w:rsidRPr="003E51FB">
                        <w:rPr>
                          <w:rStyle w:val="Hyperlink"/>
                          <w:rFonts w:ascii="Times New Roman" w:eastAsia="Times New Roman" w:hAnsi="Times New Roman" w:cs="Times New Roman"/>
                          <w:b/>
                          <w:bCs/>
                          <w:sz w:val="20"/>
                          <w:szCs w:val="20"/>
                        </w:rPr>
                        <w:t>WWW.bie.edu.eg</w:t>
                      </w:r>
                    </w:hyperlink>
                    <w:r w:rsidR="00CE715C" w:rsidRPr="00CE715C">
                      <w:rPr>
                        <w:rFonts w:ascii="Times New Roman" w:eastAsia="Times New Roman" w:hAnsi="Times New Roman" w:cs="Times New Roman"/>
                        <w:b/>
                        <w:bCs/>
                        <w:sz w:val="20"/>
                        <w:szCs w:val="20"/>
                      </w:rPr>
                      <w:t xml:space="preserve"> </w:t>
                    </w:r>
                  </w:p>
                  <w:p w14:paraId="2074E771" w14:textId="77777777" w:rsidR="00CE715C" w:rsidRPr="00CE715C" w:rsidRDefault="00CE715C"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r w:rsidRPr="00CE715C">
                      <w:rPr>
                        <w:rFonts w:ascii="Times New Roman" w:eastAsia="Times New Roman" w:hAnsi="Times New Roman" w:cs="Times New Roman"/>
                        <w:b/>
                        <w:bCs/>
                        <w:sz w:val="20"/>
                        <w:szCs w:val="20"/>
                      </w:rPr>
                      <w:t>Email: info@ bi</w:t>
                    </w:r>
                    <w:r w:rsidR="00D66F15">
                      <w:rPr>
                        <w:rFonts w:ascii="Times New Roman" w:eastAsia="Times New Roman" w:hAnsi="Times New Roman" w:cs="Times New Roman"/>
                        <w:b/>
                        <w:bCs/>
                        <w:sz w:val="20"/>
                        <w:szCs w:val="20"/>
                      </w:rPr>
                      <w:t>e</w:t>
                    </w:r>
                    <w:r w:rsidRPr="00CE715C">
                      <w:rPr>
                        <w:rFonts w:ascii="Times New Roman" w:eastAsia="Times New Roman" w:hAnsi="Times New Roman" w:cs="Times New Roman"/>
                        <w:b/>
                        <w:bCs/>
                        <w:sz w:val="20"/>
                        <w:szCs w:val="20"/>
                      </w:rPr>
                      <w:t xml:space="preserve">.edu.eg </w:t>
                    </w:r>
                  </w:p>
                  <w:p w14:paraId="3FDFA98D" w14:textId="77777777" w:rsidR="00CE715C" w:rsidRDefault="00CE715C" w:rsidP="00D66F15">
                    <w:pPr>
                      <w:shd w:val="clear" w:color="auto" w:fill="8DB3E2" w:themeFill="text2" w:themeFillTint="66"/>
                      <w:spacing w:line="360" w:lineRule="auto"/>
                      <w:jc w:val="right"/>
                    </w:pPr>
                    <w:r w:rsidRPr="00CE715C">
                      <w:rPr>
                        <w:rFonts w:ascii="Times New Roman" w:eastAsia="Times New Roman" w:hAnsi="Times New Roman" w:cs="Times New Roman"/>
                        <w:b/>
                        <w:bCs/>
                        <w:sz w:val="20"/>
                        <w:szCs w:val="20"/>
                      </w:rPr>
                      <w:t>Tel.: 01021840974</w:t>
                    </w:r>
                  </w:p>
                </w:txbxContent>
              </v:textbox>
            </v:shape>
          </w:pict>
        </mc:Fallback>
      </mc:AlternateContent>
    </w:r>
    <w:r w:rsidR="00A44EC8" w:rsidRPr="00CE715C">
      <w:rPr>
        <w:rFonts w:ascii="Times New Roman" w:eastAsia="Times New Roman" w:hAnsi="Times New Roman" w:cs="Times New Roman" w:hint="cs"/>
        <w:b/>
        <w:bCs/>
        <w:noProof/>
        <w:color w:val="365F91" w:themeColor="accent1" w:themeShade="BF"/>
        <w:sz w:val="28"/>
        <w:szCs w:val="28"/>
      </w:rPr>
      <mc:AlternateContent>
        <mc:Choice Requires="wps">
          <w:drawing>
            <wp:anchor distT="0" distB="0" distL="114300" distR="114300" simplePos="0" relativeHeight="251667456" behindDoc="0" locked="0" layoutInCell="1" allowOverlap="1" wp14:anchorId="3535F2D4" wp14:editId="71B17452">
              <wp:simplePos x="0" y="0"/>
              <wp:positionH relativeFrom="column">
                <wp:posOffset>-942340</wp:posOffset>
              </wp:positionH>
              <wp:positionV relativeFrom="paragraph">
                <wp:posOffset>-306705</wp:posOffset>
              </wp:positionV>
              <wp:extent cx="7038974" cy="0"/>
              <wp:effectExtent l="38100" t="38100" r="67310" b="95250"/>
              <wp:wrapNone/>
              <wp:docPr id="5" name="Straight Connector 5"/>
              <wp:cNvGraphicFramePr/>
              <a:graphic xmlns:a="http://schemas.openxmlformats.org/drawingml/2006/main">
                <a:graphicData uri="http://schemas.microsoft.com/office/word/2010/wordprocessingShape">
                  <wps:wsp>
                    <wps:cNvCnPr/>
                    <wps:spPr>
                      <a:xfrm flipH="1">
                        <a:off x="0" y="0"/>
                        <a:ext cx="703897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D963F"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24.15pt" to="480.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" strokecolor="black [3200]" strokeweight="2pt">
              <v:shadow on="t" color="black" opacity="24903f" origin=",.5" offset="0,.55556m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C190" w14:textId="77777777" w:rsidR="00285CD9" w:rsidRDefault="00285CD9" w:rsidP="00401CE6">
      <w:pPr>
        <w:spacing w:after="0" w:line="240" w:lineRule="auto"/>
      </w:pPr>
      <w:r>
        <w:separator/>
      </w:r>
    </w:p>
  </w:footnote>
  <w:footnote w:type="continuationSeparator" w:id="0">
    <w:p w14:paraId="10CDC874" w14:textId="77777777" w:rsidR="00285CD9" w:rsidRDefault="00285CD9" w:rsidP="0040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
      <w:tblW w:w="10714" w:type="dxa"/>
      <w:tblInd w:w="-1195" w:type="dxa"/>
      <w:tblBorders>
        <w:top w:val="none" w:sz="0" w:space="0" w:color="auto"/>
        <w:bottom w:val="none" w:sz="0" w:space="0" w:color="auto"/>
      </w:tblBorders>
      <w:tblLook w:val="04A0" w:firstRow="1" w:lastRow="0" w:firstColumn="1" w:lastColumn="0" w:noHBand="0" w:noVBand="1"/>
    </w:tblPr>
    <w:tblGrid>
      <w:gridCol w:w="4564"/>
      <w:gridCol w:w="2027"/>
      <w:gridCol w:w="4123"/>
    </w:tblGrid>
    <w:tr w:rsidR="00401CE6" w:rsidRPr="00401CE6" w14:paraId="30F8BD29" w14:textId="77777777" w:rsidTr="00BD5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4" w:type="dxa"/>
          <w:tcBorders>
            <w:top w:val="none" w:sz="0" w:space="0" w:color="auto"/>
            <w:left w:val="none" w:sz="0" w:space="0" w:color="auto"/>
            <w:bottom w:val="none" w:sz="0" w:space="0" w:color="auto"/>
            <w:right w:val="none" w:sz="0" w:space="0" w:color="auto"/>
          </w:tcBorders>
          <w:vAlign w:val="center"/>
        </w:tcPr>
        <w:p w14:paraId="0E49A761" w14:textId="77777777" w:rsidR="00401CE6" w:rsidRPr="00A44EC8" w:rsidRDefault="00401CE6" w:rsidP="00BD5B30">
          <w:pPr>
            <w:tabs>
              <w:tab w:val="center" w:pos="4153"/>
              <w:tab w:val="right" w:pos="8306"/>
            </w:tabs>
            <w:spacing w:before="120"/>
            <w:jc w:val="center"/>
            <w:rPr>
              <w:rFonts w:ascii="Times New Roman" w:eastAsia="Times New Roman" w:hAnsi="Times New Roman" w:cs="Times New Roman"/>
              <w:color w:val="auto"/>
              <w:sz w:val="24"/>
              <w:szCs w:val="24"/>
              <w:lang w:bidi="ar-EG"/>
            </w:rPr>
          </w:pPr>
          <w:r w:rsidRPr="00A44EC8">
            <w:rPr>
              <w:rFonts w:ascii="Times New Roman" w:eastAsia="Times New Roman" w:hAnsi="Times New Roman" w:cs="Times New Roman"/>
              <w:color w:val="auto"/>
              <w:sz w:val="24"/>
              <w:szCs w:val="24"/>
              <w:lang w:bidi="ar-EG"/>
            </w:rPr>
            <w:t>Ministry of Higher Educ</w:t>
          </w:r>
          <w:r w:rsidR="00AE3AFB">
            <w:rPr>
              <w:rFonts w:ascii="Times New Roman" w:eastAsia="Times New Roman" w:hAnsi="Times New Roman" w:cs="Times New Roman"/>
              <w:color w:val="auto"/>
              <w:sz w:val="24"/>
              <w:szCs w:val="24"/>
              <w:lang w:bidi="ar-EG"/>
            </w:rPr>
            <w:t>a</w:t>
          </w:r>
          <w:r w:rsidRPr="00A44EC8">
            <w:rPr>
              <w:rFonts w:ascii="Times New Roman" w:eastAsia="Times New Roman" w:hAnsi="Times New Roman" w:cs="Times New Roman"/>
              <w:color w:val="auto"/>
              <w:sz w:val="24"/>
              <w:szCs w:val="24"/>
              <w:lang w:bidi="ar-EG"/>
            </w:rPr>
            <w:t>tion and Scientific Research</w:t>
          </w:r>
        </w:p>
        <w:p w14:paraId="3AA6EF22" w14:textId="77777777" w:rsidR="00401CE6" w:rsidRPr="00401CE6" w:rsidRDefault="00401CE6" w:rsidP="00BD5B30">
          <w:pPr>
            <w:tabs>
              <w:tab w:val="center" w:pos="4153"/>
              <w:tab w:val="right" w:pos="8306"/>
            </w:tabs>
            <w:spacing w:before="120"/>
            <w:jc w:val="center"/>
            <w:rPr>
              <w:rFonts w:ascii="Times New Roman" w:eastAsia="Times New Roman" w:hAnsi="Times New Roman" w:cs="Times New Roman"/>
              <w:b w:val="0"/>
              <w:bCs w:val="0"/>
              <w:sz w:val="20"/>
              <w:szCs w:val="20"/>
            </w:rPr>
          </w:pPr>
          <w:r w:rsidRPr="00A44EC8">
            <w:rPr>
              <w:rFonts w:ascii="Times New Roman" w:eastAsia="Times New Roman" w:hAnsi="Times New Roman" w:cs="Times New Roman"/>
              <w:color w:val="auto"/>
              <w:sz w:val="24"/>
              <w:szCs w:val="24"/>
              <w:lang w:bidi="ar-EG"/>
            </w:rPr>
            <w:t>Higher Institute of Engineering and Technology, Menoufia</w:t>
          </w:r>
        </w:p>
      </w:tc>
      <w:tc>
        <w:tcPr>
          <w:tcW w:w="2027" w:type="dxa"/>
          <w:tcBorders>
            <w:top w:val="none" w:sz="0" w:space="0" w:color="auto"/>
            <w:left w:val="none" w:sz="0" w:space="0" w:color="auto"/>
            <w:bottom w:val="none" w:sz="0" w:space="0" w:color="auto"/>
            <w:right w:val="none" w:sz="0" w:space="0" w:color="auto"/>
          </w:tcBorders>
        </w:tcPr>
        <w:p w14:paraId="3130BC5A" w14:textId="77777777" w:rsidR="00401CE6" w:rsidRPr="00401CE6" w:rsidRDefault="006B006E" w:rsidP="00401CE6">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tl/>
              <w:lang w:bidi="ar-EG"/>
            </w:rPr>
          </w:pPr>
          <w:r>
            <w:rPr>
              <w:rFonts w:cs="Arial"/>
              <w:noProof/>
              <w:rtl/>
            </w:rPr>
            <w:drawing>
              <wp:inline distT="0" distB="0" distL="0" distR="0" wp14:anchorId="5F3EA835" wp14:editId="01C7EB00">
                <wp:extent cx="896400" cy="896400"/>
                <wp:effectExtent l="0" t="0" r="0" b="0"/>
                <wp:docPr id="3" name="Picture 3" descr="C:\Users\MA277~1.HAM\AppData\Local\Temp\Rar$DIa1176.26434\ختم المعه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277~1.HAM\AppData\Local\Temp\Rar$DIa1176.26434\ختم المعهد.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p>
      </w:tc>
      <w:tc>
        <w:tcPr>
          <w:tcW w:w="4123" w:type="dxa"/>
          <w:tcBorders>
            <w:top w:val="none" w:sz="0" w:space="0" w:color="auto"/>
            <w:left w:val="none" w:sz="0" w:space="0" w:color="auto"/>
            <w:bottom w:val="none" w:sz="0" w:space="0" w:color="auto"/>
            <w:right w:val="none" w:sz="0" w:space="0" w:color="auto"/>
          </w:tcBorders>
          <w:vAlign w:val="center"/>
        </w:tcPr>
        <w:p w14:paraId="35B689BC" w14:textId="77777777" w:rsidR="00401CE6" w:rsidRPr="00922446" w:rsidRDefault="00401CE6" w:rsidP="00BD5B30">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tl/>
              <w:lang w:bidi="ar-EG"/>
            </w:rPr>
          </w:pPr>
          <w:r w:rsidRPr="00922446">
            <w:rPr>
              <w:rFonts w:ascii="Times New Roman" w:eastAsia="Times New Roman" w:hAnsi="Times New Roman" w:cs="Times New Roman" w:hint="cs"/>
              <w:color w:val="auto"/>
              <w:sz w:val="26"/>
              <w:szCs w:val="26"/>
              <w:rtl/>
              <w:lang w:bidi="ar-EG"/>
            </w:rPr>
            <w:t>وزارة التعليم العالي والبحث العلمي</w:t>
          </w:r>
        </w:p>
        <w:p w14:paraId="36CEBE40" w14:textId="77777777" w:rsidR="00D66F15" w:rsidRDefault="00401CE6" w:rsidP="00BD5B30">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tl/>
              <w:lang w:bidi="ar-EG"/>
            </w:rPr>
          </w:pPr>
          <w:r w:rsidRPr="00922446">
            <w:rPr>
              <w:rFonts w:ascii="Times New Roman" w:eastAsia="Times New Roman" w:hAnsi="Times New Roman" w:cs="Times New Roman" w:hint="cs"/>
              <w:color w:val="auto"/>
              <w:sz w:val="26"/>
              <w:szCs w:val="26"/>
              <w:rtl/>
              <w:lang w:bidi="ar-EG"/>
            </w:rPr>
            <w:t xml:space="preserve">المعهد العالي للهندسة والتكنولوجيا </w:t>
          </w:r>
        </w:p>
        <w:p w14:paraId="346565A2" w14:textId="77777777" w:rsidR="00401CE6" w:rsidRPr="00401CE6" w:rsidRDefault="00401CE6" w:rsidP="00BD5B30">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tl/>
              <w:lang w:bidi="ar-EG"/>
            </w:rPr>
          </w:pPr>
          <w:r w:rsidRPr="00922446">
            <w:rPr>
              <w:rFonts w:ascii="Times New Roman" w:eastAsia="Times New Roman" w:hAnsi="Times New Roman" w:cs="Times New Roman" w:hint="cs"/>
              <w:color w:val="auto"/>
              <w:sz w:val="26"/>
              <w:szCs w:val="26"/>
              <w:rtl/>
              <w:lang w:bidi="ar-EG"/>
            </w:rPr>
            <w:t>بالمنوفية</w:t>
          </w:r>
        </w:p>
      </w:tc>
    </w:tr>
  </w:tbl>
  <w:p w14:paraId="517DA868" w14:textId="77777777" w:rsidR="00CE715C" w:rsidRPr="00A44EC8" w:rsidRDefault="00A44EC8" w:rsidP="00CE715C">
    <w:pPr>
      <w:pStyle w:val="Header"/>
      <w:spacing w:before="240"/>
      <w:rPr>
        <w:rFonts w:ascii="Times New Roman" w:eastAsia="Times New Roman" w:hAnsi="Times New Roman" w:cs="Times New Roman"/>
        <w:b/>
        <w:bCs/>
        <w:sz w:val="24"/>
        <w:szCs w:val="24"/>
        <w:rtl/>
        <w:lang w:bidi="ar-EG"/>
      </w:rPr>
    </w:pPr>
    <w:r w:rsidRPr="00A44EC8">
      <w:rPr>
        <w:rFonts w:ascii="Times New Roman" w:eastAsia="Times New Roman" w:hAnsi="Times New Roman" w:cs="Times New Roman" w:hint="cs"/>
        <w:b/>
        <w:bCs/>
        <w:noProof/>
        <w:sz w:val="24"/>
        <w:szCs w:val="24"/>
      </w:rPr>
      <mc:AlternateContent>
        <mc:Choice Requires="wps">
          <w:drawing>
            <wp:anchor distT="0" distB="0" distL="114300" distR="114300" simplePos="0" relativeHeight="251661312" behindDoc="0" locked="0" layoutInCell="1" allowOverlap="1" wp14:anchorId="6D8F0822" wp14:editId="2337F5D8">
              <wp:simplePos x="0" y="0"/>
              <wp:positionH relativeFrom="column">
                <wp:posOffset>-866775</wp:posOffset>
              </wp:positionH>
              <wp:positionV relativeFrom="paragraph">
                <wp:posOffset>367030</wp:posOffset>
              </wp:positionV>
              <wp:extent cx="6800215" cy="0"/>
              <wp:effectExtent l="38100" t="38100" r="57785" b="95250"/>
              <wp:wrapNone/>
              <wp:docPr id="6" name="Straight Connector 6"/>
              <wp:cNvGraphicFramePr/>
              <a:graphic xmlns:a="http://schemas.openxmlformats.org/drawingml/2006/main">
                <a:graphicData uri="http://schemas.microsoft.com/office/word/2010/wordprocessingShape">
                  <wps:wsp>
                    <wps:cNvCnPr/>
                    <wps:spPr>
                      <a:xfrm flipH="1">
                        <a:off x="0" y="0"/>
                        <a:ext cx="680021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7C071"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8.9pt" to="467.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" strokecolor="black [3200]" strokeweight="2pt">
              <v:shadow on="t" color="black" opacity="24903f" origin=",.5" offset="0,.55556mm"/>
            </v:line>
          </w:pict>
        </mc:Fallback>
      </mc:AlternateContent>
    </w:r>
    <w:r w:rsidRPr="00A44EC8">
      <w:rPr>
        <w:rFonts w:ascii="Times New Roman" w:eastAsia="Times New Roman" w:hAnsi="Times New Roman" w:cs="Times New Roman" w:hint="cs"/>
        <w:b/>
        <w:bCs/>
        <w:noProof/>
        <w:sz w:val="24"/>
        <w:szCs w:val="24"/>
      </w:rPr>
      <mc:AlternateContent>
        <mc:Choice Requires="wps">
          <w:drawing>
            <wp:anchor distT="0" distB="0" distL="114300" distR="114300" simplePos="0" relativeHeight="251659264" behindDoc="0" locked="0" layoutInCell="1" allowOverlap="1" wp14:anchorId="34DF22D5" wp14:editId="6F48042B">
              <wp:simplePos x="0" y="0"/>
              <wp:positionH relativeFrom="column">
                <wp:posOffset>-866775</wp:posOffset>
              </wp:positionH>
              <wp:positionV relativeFrom="paragraph">
                <wp:posOffset>71755</wp:posOffset>
              </wp:positionV>
              <wp:extent cx="680085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flipH="1">
                        <a:off x="0" y="0"/>
                        <a:ext cx="68008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0030D"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5.65pt" to="46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" strokecolor="black [3200]" strokeweight="2pt">
              <v:shadow on="t" color="black" opacity="24903f" origin=",.5" offset="0,.55556mm"/>
            </v:line>
          </w:pict>
        </mc:Fallback>
      </mc:AlternateContent>
    </w:r>
    <w:r w:rsidR="00401CE6" w:rsidRPr="00A44EC8">
      <w:rPr>
        <w:rFonts w:ascii="Times New Roman" w:eastAsia="Times New Roman" w:hAnsi="Times New Roman" w:cs="Times New Roman" w:hint="cs"/>
        <w:b/>
        <w:bCs/>
        <w:sz w:val="24"/>
        <w:szCs w:val="24"/>
        <w:rtl/>
        <w:lang w:bidi="ar-EG"/>
      </w:rPr>
      <w:t xml:space="preserve">الرؤية : </w:t>
    </w:r>
    <w:r w:rsidR="00EB778C">
      <w:rPr>
        <w:rFonts w:ascii="Times New Roman" w:eastAsia="Times New Roman" w:hAnsi="Times New Roman" w:cs="Times New Roman" w:hint="cs"/>
        <w:b/>
        <w:bCs/>
        <w:sz w:val="24"/>
        <w:szCs w:val="24"/>
        <w:rtl/>
        <w:lang w:bidi="ar-EG"/>
      </w:rPr>
      <w:t xml:space="preserve">" </w:t>
    </w:r>
    <w:r w:rsidR="00401CE6" w:rsidRPr="00A44EC8">
      <w:rPr>
        <w:rFonts w:ascii="Times New Roman" w:eastAsia="Times New Roman" w:hAnsi="Times New Roman" w:cs="Times New Roman" w:hint="cs"/>
        <w:b/>
        <w:bCs/>
        <w:sz w:val="24"/>
        <w:szCs w:val="24"/>
        <w:rtl/>
        <w:lang w:bidi="ar-EG"/>
      </w:rPr>
      <w:t>الريادة فى التعليم الهندسى للإنطلاق للمنافسة محلياً ودوليا</w:t>
    </w:r>
    <w:r w:rsidR="002314EE" w:rsidRPr="00A44EC8">
      <w:rPr>
        <w:rFonts w:ascii="Times New Roman" w:eastAsia="Times New Roman" w:hAnsi="Times New Roman" w:cs="Times New Roman" w:hint="cs"/>
        <w:b/>
        <w:bCs/>
        <w:sz w:val="24"/>
        <w:szCs w:val="24"/>
        <w:rtl/>
        <w:lang w:bidi="ar-EG"/>
      </w:rPr>
      <w:t>ً</w:t>
    </w:r>
    <w:r w:rsidR="00EB778C">
      <w:rPr>
        <w:rFonts w:ascii="Times New Roman" w:eastAsia="Times New Roman" w:hAnsi="Times New Roman" w:cs="Times New Roman" w:hint="cs"/>
        <w:b/>
        <w:bCs/>
        <w:sz w:val="24"/>
        <w:szCs w:val="24"/>
        <w:rtl/>
        <w:lang w:bidi="ar-E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CDF"/>
    <w:multiLevelType w:val="hybridMultilevel"/>
    <w:tmpl w:val="92461EF8"/>
    <w:lvl w:ilvl="0" w:tplc="D598C9D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3486777"/>
    <w:multiLevelType w:val="hybridMultilevel"/>
    <w:tmpl w:val="37C87D0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349D3BD3"/>
    <w:multiLevelType w:val="hybridMultilevel"/>
    <w:tmpl w:val="DFF42192"/>
    <w:lvl w:ilvl="0" w:tplc="51581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02D89"/>
    <w:multiLevelType w:val="hybridMultilevel"/>
    <w:tmpl w:val="2B84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6"/>
    <w:rsid w:val="0006611E"/>
    <w:rsid w:val="00192E84"/>
    <w:rsid w:val="002269D8"/>
    <w:rsid w:val="002314EE"/>
    <w:rsid w:val="00285CD9"/>
    <w:rsid w:val="00286B15"/>
    <w:rsid w:val="002F0B7B"/>
    <w:rsid w:val="00332AF6"/>
    <w:rsid w:val="00371363"/>
    <w:rsid w:val="00401CE6"/>
    <w:rsid w:val="004E05A2"/>
    <w:rsid w:val="00501FF2"/>
    <w:rsid w:val="00591601"/>
    <w:rsid w:val="006B006E"/>
    <w:rsid w:val="00800BC6"/>
    <w:rsid w:val="00922446"/>
    <w:rsid w:val="00A41E21"/>
    <w:rsid w:val="00A44EC8"/>
    <w:rsid w:val="00AA3A5E"/>
    <w:rsid w:val="00AE3AFB"/>
    <w:rsid w:val="00BD433D"/>
    <w:rsid w:val="00BD5B30"/>
    <w:rsid w:val="00BF0CD0"/>
    <w:rsid w:val="00C221C5"/>
    <w:rsid w:val="00CE715C"/>
    <w:rsid w:val="00D66F15"/>
    <w:rsid w:val="00EB7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2E5ED"/>
  <w15:docId w15:val="{3A3A037F-8394-4641-9935-F5E1F048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C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1CE6"/>
  </w:style>
  <w:style w:type="paragraph" w:styleId="Footer">
    <w:name w:val="footer"/>
    <w:basedOn w:val="Normal"/>
    <w:link w:val="FooterChar"/>
    <w:uiPriority w:val="99"/>
    <w:unhideWhenUsed/>
    <w:rsid w:val="00401C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1CE6"/>
  </w:style>
  <w:style w:type="paragraph" w:styleId="BalloonText">
    <w:name w:val="Balloon Text"/>
    <w:basedOn w:val="Normal"/>
    <w:link w:val="BalloonTextChar"/>
    <w:uiPriority w:val="99"/>
    <w:semiHidden/>
    <w:unhideWhenUsed/>
    <w:rsid w:val="00401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E6"/>
    <w:rPr>
      <w:rFonts w:ascii="Tahoma" w:hAnsi="Tahoma" w:cs="Tahoma"/>
      <w:sz w:val="16"/>
      <w:szCs w:val="16"/>
    </w:rPr>
  </w:style>
  <w:style w:type="table" w:styleId="LightShading-Accent1">
    <w:name w:val="Light Shading Accent 1"/>
    <w:basedOn w:val="TableNormal"/>
    <w:uiPriority w:val="60"/>
    <w:rsid w:val="00CE71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D66F15"/>
    <w:rPr>
      <w:color w:val="0000FF" w:themeColor="hyperlink"/>
      <w:u w:val="single"/>
    </w:rPr>
  </w:style>
  <w:style w:type="paragraph" w:styleId="ListParagraph">
    <w:name w:val="List Paragraph"/>
    <w:basedOn w:val="Normal"/>
    <w:link w:val="ListParagraphChar"/>
    <w:uiPriority w:val="34"/>
    <w:qFormat/>
    <w:rsid w:val="0006611E"/>
    <w:pPr>
      <w:spacing w:after="160" w:line="256" w:lineRule="auto"/>
      <w:ind w:left="720"/>
      <w:contextualSpacing/>
    </w:pPr>
  </w:style>
  <w:style w:type="character" w:customStyle="1" w:styleId="ListParagraphChar">
    <w:name w:val="List Paragraph Char"/>
    <w:link w:val="ListParagraph"/>
    <w:uiPriority w:val="34"/>
    <w:locked/>
    <w:rsid w:val="0037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ie.edu.eg" TargetMode="External"/><Relationship Id="rId1" Type="http://schemas.openxmlformats.org/officeDocument/2006/relationships/hyperlink" Target="http://WWW.bie.edu.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F7EC-6659-4E35-B24C-728A65FB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Amanay Elghaliz</dc:creator>
  <cp:lastModifiedBy>Amira Ragab</cp:lastModifiedBy>
  <cp:revision>2</cp:revision>
  <cp:lastPrinted>2020-10-18T11:05:00Z</cp:lastPrinted>
  <dcterms:created xsi:type="dcterms:W3CDTF">2022-03-07T07:59:00Z</dcterms:created>
  <dcterms:modified xsi:type="dcterms:W3CDTF">2022-03-07T07:59:00Z</dcterms:modified>
</cp:coreProperties>
</file>